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621" w:rsidRPr="007C3CB1" w:rsidRDefault="00333621" w:rsidP="0033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Информация </w:t>
      </w:r>
    </w:p>
    <w:p w:rsidR="00333621" w:rsidRPr="007C3CB1" w:rsidRDefault="00333621" w:rsidP="0033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об организации мероприятий межпоселенческого характера </w:t>
      </w:r>
    </w:p>
    <w:p w:rsidR="00333621" w:rsidRPr="007C3CB1" w:rsidRDefault="007C3CB1" w:rsidP="00333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по охране окружающей среды</w:t>
      </w:r>
    </w:p>
    <w:p w:rsidR="00333621" w:rsidRPr="00333621" w:rsidRDefault="00333621" w:rsidP="003336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b/>
          <w:sz w:val="27"/>
          <w:szCs w:val="27"/>
        </w:rPr>
        <w:t>Обеспечение контейнерным сбором образующихся в жилом фонде ТКО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 2024 году</w:t>
      </w:r>
      <w:r w:rsidRPr="007C3CB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в рамках национального проекта «Экология», регионального проекта «Комплексная система обращения с твердыми коммунальными отходами» между Администрацией Катав-Ивановского муниципального района и Министерством экологии Челябинской области заключено Соглашение от 14.02.2024 г. №47-2024/ОБ «О предоставлении иных межбюджетных трансфертов местному бюджету из областного бюджета на создание и содержание мест (площадок) накопления твердых коммунальных отходов» </w:t>
      </w:r>
      <w:r w:rsidRPr="007C3CB1">
        <w:rPr>
          <w:rFonts w:ascii="Times New Roman" w:eastAsia="Times New Roman" w:hAnsi="Times New Roman" w:cs="Times New Roman"/>
          <w:b/>
          <w:sz w:val="27"/>
          <w:szCs w:val="27"/>
        </w:rPr>
        <w:t>на сумму 1 478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 xml:space="preserve"> 736 руб. 84 коп.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, в том числе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>1 404 800 руб.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</w:rPr>
        <w:t xml:space="preserve">00 коп.,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 xml:space="preserve"> - областной бюджет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,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>73 796 руб., 84 коп.,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 </w:t>
      </w:r>
      <w:r w:rsidRPr="007C3CB1">
        <w:rPr>
          <w:rFonts w:ascii="Times New Roman" w:eastAsia="Times New Roman" w:hAnsi="Times New Roman" w:cs="Times New Roman"/>
          <w:b/>
          <w:color w:val="000000"/>
          <w:spacing w:val="1"/>
          <w:sz w:val="27"/>
          <w:szCs w:val="27"/>
          <w:highlight w:val="white"/>
        </w:rPr>
        <w:t>- местный бюджет</w:t>
      </w: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highlight w:val="white"/>
        </w:rPr>
        <w:t xml:space="preserve">, </w:t>
      </w:r>
      <w:r w:rsidRPr="007C3CB1">
        <w:rPr>
          <w:rFonts w:ascii="Times New Roman" w:eastAsia="Times New Roman" w:hAnsi="Times New Roman" w:cs="Times New Roman"/>
          <w:sz w:val="27"/>
          <w:szCs w:val="27"/>
          <w:highlight w:val="white"/>
        </w:rPr>
        <w:t>уровень софинансирования мероприятий из областного бюджета составляет 95%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На данную сумму планируется создать 9 мест (площадок) накопления ТКО в Юрюзанском городском поселении; приобрести 25 шт. евроконтейнеров для оснащения контейнерных площадок, общим объемом 27.5 куб.м. </w:t>
      </w:r>
      <w:proofErr w:type="gramStart"/>
      <w:r w:rsidRPr="007C3CB1">
        <w:rPr>
          <w:rFonts w:ascii="Times New Roman" w:eastAsia="Times New Roman" w:hAnsi="Times New Roman" w:cs="Times New Roman"/>
          <w:sz w:val="27"/>
          <w:szCs w:val="27"/>
        </w:rPr>
        <w:t>в Катав</w:t>
      </w:r>
      <w:proofErr w:type="gramEnd"/>
      <w:r w:rsidRPr="007C3CB1">
        <w:rPr>
          <w:rFonts w:ascii="Times New Roman" w:eastAsia="Times New Roman" w:hAnsi="Times New Roman" w:cs="Times New Roman"/>
          <w:sz w:val="27"/>
          <w:szCs w:val="27"/>
        </w:rPr>
        <w:t>-Ивановском городском поселении.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>По итогам реализации мероприятий за счет иных межбюджетных трансфертов на территории Катав-Ивановского муниципального района в 2024 году: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</w:rPr>
        <w:t xml:space="preserve">- </w:t>
      </w:r>
      <w:r w:rsidRPr="007C3CB1">
        <w:rPr>
          <w:rFonts w:ascii="Times New Roman" w:eastAsia="Times New Roman" w:hAnsi="Times New Roman" w:cs="Times New Roman"/>
          <w:sz w:val="27"/>
          <w:szCs w:val="27"/>
        </w:rPr>
        <w:t xml:space="preserve">уровень обеспеченности контейнерным сбором ТКО составит 100,0 % 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- уровень обустройства контейнерных площадок составит 99,2 %.</w:t>
      </w: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33621" w:rsidRPr="007C3CB1" w:rsidRDefault="00333621" w:rsidP="003336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C3CB1">
        <w:rPr>
          <w:rFonts w:ascii="Times New Roman" w:eastAsia="Calibri" w:hAnsi="Times New Roman" w:cs="Times New Roman"/>
          <w:b/>
          <w:color w:val="000000"/>
          <w:sz w:val="27"/>
          <w:szCs w:val="27"/>
          <w:lang w:eastAsia="en-US"/>
        </w:rPr>
        <w:t>Проведение весенних субботников по санитарной очистке городов и других населенных пунктов Катав-Ивановского муниципального района</w:t>
      </w:r>
    </w:p>
    <w:p w:rsidR="00333621" w:rsidRPr="007C3CB1" w:rsidRDefault="00333621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Администрацией Катав-Ивановского муниципального района вынесено Постановление от 22.03.2024 г. №356 «О проведении весенних субботников по санитарной очистке городов и других населенных пунктов Катав-Ивановского муниципального района». Рекомендованные даты проведения субботников с </w:t>
      </w:r>
      <w:proofErr w:type="gramStart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15.04.2024  по</w:t>
      </w:r>
      <w:proofErr w:type="gramEnd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03.05.2024 гг.</w:t>
      </w:r>
    </w:p>
    <w:p w:rsidR="00333621" w:rsidRPr="007C3CB1" w:rsidRDefault="00333621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В проведении субботников приняли участие организации, отвечающие за благоустройство городских и сельских территорий, также, в субботниках приняли участие школьники, студенты, собственники МКД, жители частного сектора Катав-Ивановского муниципального района.</w:t>
      </w:r>
    </w:p>
    <w:p w:rsidR="007C3CB1" w:rsidRPr="007C3CB1" w:rsidRDefault="00333621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Общая территория, подлежащая </w:t>
      </w:r>
      <w:proofErr w:type="gramStart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уборке согласно утверждённого плана</w:t>
      </w:r>
      <w:proofErr w:type="gramEnd"/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составила 820 тыс. м2 территории городских и сельских поселений Катав-Ивановского муниципального района. На текущую дату доля убранной площади составила 100%. </w:t>
      </w:r>
    </w:p>
    <w:p w:rsidR="00333621" w:rsidRPr="007C3CB1" w:rsidRDefault="00EA5AE8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Заключено 2 муниципальных контракта № 03/04/2024-1; № 03/04/2024-2 </w:t>
      </w:r>
      <w:r w:rsid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              </w:t>
      </w:r>
      <w:r w:rsidRPr="007C3CB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на ликвидацию несанкционированных свалок на территории Катав-Ивановского муниципального района на сумму 599 545 (Пятьсот девяносто девять тысяч пятьсот сорок пять) руб. 14 коп.</w:t>
      </w:r>
    </w:p>
    <w:p w:rsidR="00EA5AE8" w:rsidRDefault="00EA5AE8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7C3CB1" w:rsidRPr="00333621" w:rsidRDefault="007C3CB1" w:rsidP="00333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023477" w:rsidRPr="007C3CB1" w:rsidRDefault="00023477" w:rsidP="007C3C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Начальник Управления коммунального</w:t>
      </w:r>
    </w:p>
    <w:p w:rsidR="00023477" w:rsidRPr="007C3CB1" w:rsidRDefault="00023477" w:rsidP="007C3C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хозяйства, транспорта и связи</w:t>
      </w:r>
    </w:p>
    <w:p w:rsidR="001C6366" w:rsidRPr="007C3CB1" w:rsidRDefault="00023477" w:rsidP="007C3CB1">
      <w:pPr>
        <w:spacing w:line="240" w:lineRule="auto"/>
        <w:jc w:val="both"/>
        <w:rPr>
          <w:sz w:val="27"/>
          <w:szCs w:val="27"/>
        </w:rPr>
      </w:pPr>
      <w:r w:rsidRPr="007C3CB1">
        <w:rPr>
          <w:rFonts w:ascii="Times New Roman" w:eastAsia="Times New Roman" w:hAnsi="Times New Roman" w:cs="Times New Roman"/>
          <w:sz w:val="27"/>
          <w:szCs w:val="27"/>
        </w:rPr>
        <w:t>Катав-Ивановского муниципального района                                       Д.А. Забродин</w:t>
      </w:r>
    </w:p>
    <w:sectPr w:rsidR="001C6366" w:rsidRPr="007C3CB1" w:rsidSect="007C3CB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D4"/>
    <w:rsid w:val="00023477"/>
    <w:rsid w:val="001C6366"/>
    <w:rsid w:val="002B65AF"/>
    <w:rsid w:val="00333621"/>
    <w:rsid w:val="006440D4"/>
    <w:rsid w:val="007C3CB1"/>
    <w:rsid w:val="007E3C76"/>
    <w:rsid w:val="008E41C1"/>
    <w:rsid w:val="00957F54"/>
    <w:rsid w:val="00B63773"/>
    <w:rsid w:val="00B71D6D"/>
    <w:rsid w:val="00EA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982B"/>
  <w15:chartTrackingRefBased/>
  <w15:docId w15:val="{60C47451-9DCB-4A90-B1D5-59FACC6CD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0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40D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6440D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es-el-name">
    <w:name w:val="es-el-name"/>
    <w:basedOn w:val="a0"/>
    <w:rsid w:val="006440D4"/>
  </w:style>
  <w:style w:type="character" w:customStyle="1" w:styleId="es-el-amount">
    <w:name w:val="es-el-amount"/>
    <w:basedOn w:val="a0"/>
    <w:rsid w:val="006440D4"/>
  </w:style>
  <w:style w:type="paragraph" w:customStyle="1" w:styleId="Default">
    <w:name w:val="Default"/>
    <w:rsid w:val="001C6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E3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C7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Дымов Вячеслав Викторович</dc:creator>
  <cp:keywords/>
  <dc:description/>
  <cp:lastModifiedBy>Александр</cp:lastModifiedBy>
  <cp:revision>6</cp:revision>
  <cp:lastPrinted>2024-05-08T07:21:00Z</cp:lastPrinted>
  <dcterms:created xsi:type="dcterms:W3CDTF">2024-05-06T12:52:00Z</dcterms:created>
  <dcterms:modified xsi:type="dcterms:W3CDTF">2024-05-08T07:48:00Z</dcterms:modified>
</cp:coreProperties>
</file>